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Αγαπητοί χρήστες του Πανελληνίου Σχολικού Δικτύου καλησπέρα,</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 </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Διαπιστώνουμε τα ακόλουθα γεγονότα τα οποία αναφέρονται από θιγόμενους ή τις αρχές που διερευνούν σχετικές καταγγελίες. Σημειώνουμε ότι υπάρχουν περιπτώσεις για τις οποίες έχουν επέμβει οι αρμόδιες αρχές, μετά από δραστηριότητα εντός των δικτύων των σχολικών μονάδων που παραβιάζει πνευματικά δικαιώματα ή μετά από άλλη παράνομη δραστηριότητα.</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 </w:t>
      </w:r>
    </w:p>
    <w:p w:rsidR="00A74CDC" w:rsidRPr="00A74CDC" w:rsidRDefault="00A74CDC" w:rsidP="00A74CDC">
      <w:pPr>
        <w:spacing w:after="0" w:line="240" w:lineRule="auto"/>
        <w:ind w:left="360" w:hanging="360"/>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1.     </w:t>
      </w:r>
      <w:r w:rsidRPr="00A74CDC">
        <w:rPr>
          <w:rFonts w:eastAsia="Times New Roman" w:cstheme="minorHAnsi"/>
          <w:color w:val="330033"/>
          <w:sz w:val="24"/>
          <w:szCs w:val="24"/>
          <w:lang w:eastAsia="el-GR"/>
        </w:rPr>
        <w:t> </w:t>
      </w:r>
      <w:r w:rsidRPr="00A74CDC">
        <w:rPr>
          <w:rFonts w:eastAsia="Times New Roman" w:cstheme="minorHAnsi"/>
          <w:b/>
          <w:bCs/>
          <w:color w:val="2E75B6"/>
          <w:sz w:val="24"/>
          <w:szCs w:val="24"/>
          <w:lang w:eastAsia="el-GR"/>
        </w:rPr>
        <w:t>Παράνομη διανομή ψηφιακού υλικού  Περιεχομένου</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br/>
        <w:t>Η Ομάδα Αντιμετώπισης Περιστατικών Ασφάλειας ΠΣΔ (GSN-CERT) λαμβάνει συχνές αναφορές  για </w:t>
      </w:r>
      <w:r w:rsidRPr="00A74CDC">
        <w:rPr>
          <w:rFonts w:eastAsia="Times New Roman" w:cstheme="minorHAnsi"/>
          <w:b/>
          <w:bCs/>
          <w:color w:val="2E75B6"/>
          <w:sz w:val="24"/>
          <w:szCs w:val="24"/>
          <w:lang w:eastAsia="el-GR"/>
        </w:rPr>
        <w:t>φαινόμενα κατάχρησης ή παραβίασης πνευματικών δικαιωμάτων</w:t>
      </w:r>
      <w:r w:rsidRPr="00A74CDC">
        <w:rPr>
          <w:rFonts w:eastAsia="Times New Roman" w:cstheme="minorHAnsi"/>
          <w:color w:val="2E75B6"/>
          <w:sz w:val="24"/>
          <w:szCs w:val="24"/>
          <w:lang w:eastAsia="el-GR"/>
        </w:rPr>
        <w:t>.</w:t>
      </w:r>
      <w:r w:rsidRPr="00A74CDC">
        <w:rPr>
          <w:rFonts w:eastAsia="Times New Roman" w:cstheme="minorHAnsi"/>
          <w:color w:val="2E75B6"/>
          <w:sz w:val="24"/>
          <w:szCs w:val="24"/>
          <w:lang w:eastAsia="el-GR"/>
        </w:rPr>
        <w:br/>
        <w:t>Επισημαίνουμε ότι  ο διαμοιρασμός περιεχομένου, το οποίο είτε ήταν ήδη σε ψηφιακή μορφή είτε ψηφιοποιήθηκε από κάποιον χρήστη και του οποίου τα πνευματικά δικαιώματα προστατεύονται (π.χ. κινηματογραφικών ταινιών), θεωρείται </w:t>
      </w:r>
      <w:r w:rsidRPr="00A74CDC">
        <w:rPr>
          <w:rFonts w:eastAsia="Times New Roman" w:cstheme="minorHAnsi"/>
          <w:b/>
          <w:bCs/>
          <w:color w:val="2E75B6"/>
          <w:sz w:val="24"/>
          <w:szCs w:val="24"/>
          <w:lang w:eastAsia="el-GR"/>
        </w:rPr>
        <w:t>παράνομη πράξη</w:t>
      </w:r>
      <w:r w:rsidRPr="00A74CDC">
        <w:rPr>
          <w:rFonts w:eastAsia="Times New Roman" w:cstheme="minorHAnsi"/>
          <w:color w:val="2E75B6"/>
          <w:sz w:val="24"/>
          <w:szCs w:val="24"/>
          <w:lang w:eastAsia="el-GR"/>
        </w:rPr>
        <w:t>. Τέτοια περιστατικά συνήθως προκαλούνται από </w:t>
      </w:r>
      <w:r w:rsidRPr="00A74CDC">
        <w:rPr>
          <w:rFonts w:eastAsia="Times New Roman" w:cstheme="minorHAnsi"/>
          <w:b/>
          <w:bCs/>
          <w:color w:val="2E75B6"/>
          <w:sz w:val="24"/>
          <w:szCs w:val="24"/>
          <w:lang w:eastAsia="el-GR"/>
        </w:rPr>
        <w:t xml:space="preserve">προγράμματα </w:t>
      </w:r>
      <w:proofErr w:type="spellStart"/>
      <w:r w:rsidRPr="00A74CDC">
        <w:rPr>
          <w:rFonts w:eastAsia="Times New Roman" w:cstheme="minorHAnsi"/>
          <w:b/>
          <w:bCs/>
          <w:color w:val="2E75B6"/>
          <w:sz w:val="24"/>
          <w:szCs w:val="24"/>
          <w:lang w:eastAsia="el-GR"/>
        </w:rPr>
        <w:t>peer</w:t>
      </w:r>
      <w:proofErr w:type="spellEnd"/>
      <w:r w:rsidRPr="00A74CDC">
        <w:rPr>
          <w:rFonts w:eastAsia="Times New Roman" w:cstheme="minorHAnsi"/>
          <w:b/>
          <w:bCs/>
          <w:color w:val="2E75B6"/>
          <w:sz w:val="24"/>
          <w:szCs w:val="24"/>
          <w:lang w:eastAsia="el-GR"/>
        </w:rPr>
        <w:t>-</w:t>
      </w:r>
      <w:proofErr w:type="spellStart"/>
      <w:r w:rsidRPr="00A74CDC">
        <w:rPr>
          <w:rFonts w:eastAsia="Times New Roman" w:cstheme="minorHAnsi"/>
          <w:b/>
          <w:bCs/>
          <w:color w:val="2E75B6"/>
          <w:sz w:val="24"/>
          <w:szCs w:val="24"/>
          <w:lang w:eastAsia="el-GR"/>
        </w:rPr>
        <w:t>to</w:t>
      </w:r>
      <w:proofErr w:type="spellEnd"/>
      <w:r w:rsidRPr="00A74CDC">
        <w:rPr>
          <w:rFonts w:eastAsia="Times New Roman" w:cstheme="minorHAnsi"/>
          <w:b/>
          <w:bCs/>
          <w:color w:val="2E75B6"/>
          <w:sz w:val="24"/>
          <w:szCs w:val="24"/>
          <w:lang w:eastAsia="el-GR"/>
        </w:rPr>
        <w:t>-</w:t>
      </w:r>
      <w:proofErr w:type="spellStart"/>
      <w:r w:rsidRPr="00A74CDC">
        <w:rPr>
          <w:rFonts w:eastAsia="Times New Roman" w:cstheme="minorHAnsi"/>
          <w:b/>
          <w:bCs/>
          <w:color w:val="2E75B6"/>
          <w:sz w:val="24"/>
          <w:szCs w:val="24"/>
          <w:lang w:eastAsia="el-GR"/>
        </w:rPr>
        <w:t>peer</w:t>
      </w:r>
      <w:proofErr w:type="spellEnd"/>
      <w:r w:rsidRPr="00A74CDC">
        <w:rPr>
          <w:rFonts w:eastAsia="Times New Roman" w:cstheme="minorHAnsi"/>
          <w:b/>
          <w:bCs/>
          <w:color w:val="2E75B6"/>
          <w:sz w:val="24"/>
          <w:szCs w:val="24"/>
          <w:lang w:eastAsia="el-GR"/>
        </w:rPr>
        <w:t xml:space="preserve"> (P2P), </w:t>
      </w:r>
      <w:proofErr w:type="spellStart"/>
      <w:r w:rsidRPr="00A74CDC">
        <w:rPr>
          <w:rFonts w:eastAsia="Times New Roman" w:cstheme="minorHAnsi"/>
          <w:b/>
          <w:bCs/>
          <w:color w:val="2E75B6"/>
          <w:sz w:val="24"/>
          <w:szCs w:val="24"/>
          <w:lang w:eastAsia="el-GR"/>
        </w:rPr>
        <w:t>torrents</w:t>
      </w:r>
      <w:proofErr w:type="spellEnd"/>
      <w:r w:rsidRPr="00A74CDC">
        <w:rPr>
          <w:rFonts w:eastAsia="Times New Roman" w:cstheme="minorHAnsi"/>
          <w:b/>
          <w:bCs/>
          <w:color w:val="2E75B6"/>
          <w:sz w:val="24"/>
          <w:szCs w:val="24"/>
          <w:lang w:eastAsia="el-GR"/>
        </w:rPr>
        <w:t xml:space="preserve"> ή μέσα από ιστοσελίδες</w:t>
      </w:r>
      <w:r w:rsidRPr="00A74CDC">
        <w:rPr>
          <w:rFonts w:eastAsia="Times New Roman" w:cstheme="minorHAnsi"/>
          <w:color w:val="2E75B6"/>
          <w:sz w:val="24"/>
          <w:szCs w:val="24"/>
          <w:lang w:eastAsia="el-GR"/>
        </w:rPr>
        <w:t> που διαμοιράζουν το περιεχόμενο σε άλλους χρήστες στο Διαδίκτυο.</w:t>
      </w:r>
      <w:r w:rsidRPr="00A74CDC">
        <w:rPr>
          <w:rFonts w:eastAsia="Times New Roman" w:cstheme="minorHAnsi"/>
          <w:color w:val="2E75B6"/>
          <w:sz w:val="24"/>
          <w:szCs w:val="24"/>
          <w:lang w:eastAsia="el-GR"/>
        </w:rPr>
        <w:br/>
        <w:t>Ταυτόχρονα, η υπέρμετρη χρήση του δικτύου από τα προγράμματα P2P έχει ως αποτέλεσμα την </w:t>
      </w:r>
      <w:r w:rsidRPr="00A74CDC">
        <w:rPr>
          <w:rFonts w:eastAsia="Times New Roman" w:cstheme="minorHAnsi"/>
          <w:b/>
          <w:bCs/>
          <w:color w:val="2E75B6"/>
          <w:sz w:val="24"/>
          <w:szCs w:val="24"/>
          <w:lang w:eastAsia="el-GR"/>
        </w:rPr>
        <w:t>κατάχρηση των δικτυακών πόρων</w:t>
      </w:r>
      <w:r w:rsidRPr="00A74CDC">
        <w:rPr>
          <w:rFonts w:eastAsia="Times New Roman" w:cstheme="minorHAnsi"/>
          <w:color w:val="2E75B6"/>
          <w:sz w:val="24"/>
          <w:szCs w:val="24"/>
          <w:lang w:eastAsia="el-GR"/>
        </w:rPr>
        <w:t>, δημιουργώντας προβλήματα στους υπόλοιπους χρήστες ή και στους εξυπηρετητές/δρομολογητές του ίδιου δικτύου.</w:t>
      </w:r>
      <w:r w:rsidRPr="00A74CDC">
        <w:rPr>
          <w:rFonts w:eastAsia="Times New Roman" w:cstheme="minorHAnsi"/>
          <w:color w:val="2E75B6"/>
          <w:sz w:val="24"/>
          <w:szCs w:val="24"/>
          <w:lang w:eastAsia="el-GR"/>
        </w:rPr>
        <w:br/>
      </w:r>
      <w:r w:rsidRPr="00A74CDC">
        <w:rPr>
          <w:rFonts w:eastAsia="Times New Roman" w:cstheme="minorHAnsi"/>
          <w:color w:val="2E75B6"/>
          <w:sz w:val="24"/>
          <w:szCs w:val="24"/>
          <w:lang w:eastAsia="el-GR"/>
        </w:rPr>
        <w:br/>
        <w:t>Για την αποφυγή ή παύση τέτοιου είδους δραστηριότητας, συνιστούμε τις εξής ενέργειες:</w:t>
      </w:r>
    </w:p>
    <w:p w:rsidR="00A74CDC" w:rsidRPr="00A74CDC" w:rsidRDefault="00A74CDC" w:rsidP="00A74CDC">
      <w:pPr>
        <w:numPr>
          <w:ilvl w:val="0"/>
          <w:numId w:val="1"/>
        </w:numPr>
        <w:spacing w:after="0" w:line="240" w:lineRule="auto"/>
        <w:jc w:val="both"/>
        <w:rPr>
          <w:rFonts w:eastAsia="Times New Roman" w:cstheme="minorHAnsi"/>
          <w:color w:val="2E75B6"/>
          <w:sz w:val="24"/>
          <w:szCs w:val="24"/>
          <w:lang w:eastAsia="el-GR"/>
        </w:rPr>
      </w:pPr>
      <w:r w:rsidRPr="00A74CDC">
        <w:rPr>
          <w:rFonts w:eastAsia="Times New Roman" w:cstheme="minorHAnsi"/>
          <w:color w:val="2E75B6"/>
          <w:sz w:val="24"/>
          <w:szCs w:val="24"/>
          <w:lang w:eastAsia="el-GR"/>
        </w:rPr>
        <w:t xml:space="preserve">Απεγκατάσταση των οποιωνδήποτε P2P/torrent προγραμμάτων (προγράμματα για "κατέβασμα") ή </w:t>
      </w:r>
      <w:r w:rsidR="00CE2C4D" w:rsidRPr="00A74CDC">
        <w:rPr>
          <w:rFonts w:eastAsia="Times New Roman" w:cstheme="minorHAnsi"/>
          <w:color w:val="2E75B6"/>
          <w:sz w:val="24"/>
          <w:szCs w:val="24"/>
          <w:lang w:eastAsia="el-GR"/>
        </w:rPr>
        <w:t>παραμετροποίηση</w:t>
      </w:r>
      <w:r w:rsidRPr="00A74CDC">
        <w:rPr>
          <w:rFonts w:eastAsia="Times New Roman" w:cstheme="minorHAnsi"/>
          <w:color w:val="2E75B6"/>
          <w:sz w:val="24"/>
          <w:szCs w:val="24"/>
          <w:lang w:eastAsia="el-GR"/>
        </w:rPr>
        <w:t xml:space="preserve"> τους με τέτοιο τρόπο, ώστε να μην δεσμεύουν όλους τους πόρους του δικτύου σας, και ενημέρωση των χρηστών για εκπαιδευτική και μόνο χρήση αυτών.</w:t>
      </w:r>
    </w:p>
    <w:p w:rsidR="00A74CDC" w:rsidRDefault="00A74CDC" w:rsidP="00A74CDC">
      <w:pPr>
        <w:numPr>
          <w:ilvl w:val="0"/>
          <w:numId w:val="1"/>
        </w:numPr>
        <w:spacing w:after="0" w:line="240" w:lineRule="auto"/>
        <w:jc w:val="both"/>
        <w:rPr>
          <w:rFonts w:eastAsia="Times New Roman" w:cstheme="minorHAnsi"/>
          <w:color w:val="2E75B6"/>
          <w:sz w:val="24"/>
          <w:szCs w:val="24"/>
          <w:lang w:eastAsia="el-GR"/>
        </w:rPr>
      </w:pPr>
      <w:r w:rsidRPr="00A74CDC">
        <w:rPr>
          <w:rFonts w:eastAsia="Times New Roman" w:cstheme="minorHAnsi"/>
          <w:color w:val="2E75B6"/>
          <w:sz w:val="24"/>
          <w:szCs w:val="24"/>
          <w:lang w:eastAsia="el-GR"/>
        </w:rPr>
        <w:t xml:space="preserve">Αλλαγή του κωδικού πρόσβασης ασύρματου δικτύου </w:t>
      </w:r>
      <w:proofErr w:type="spellStart"/>
      <w:r w:rsidRPr="00A74CDC">
        <w:rPr>
          <w:rFonts w:eastAsia="Times New Roman" w:cstheme="minorHAnsi"/>
          <w:color w:val="2E75B6"/>
          <w:sz w:val="24"/>
          <w:szCs w:val="24"/>
          <w:lang w:eastAsia="el-GR"/>
        </w:rPr>
        <w:t>WiFi</w:t>
      </w:r>
      <w:proofErr w:type="spellEnd"/>
      <w:r w:rsidRPr="00A74CDC">
        <w:rPr>
          <w:rFonts w:eastAsia="Times New Roman" w:cstheme="minorHAnsi"/>
          <w:color w:val="2E75B6"/>
          <w:sz w:val="24"/>
          <w:szCs w:val="24"/>
          <w:lang w:eastAsia="el-GR"/>
        </w:rPr>
        <w:t xml:space="preserve"> (αν χρησιμοποιείται), σε περίπτωση που υπήρξε υποκλοπή ή διαρροή του για διανομή τέτοιου περιεχομένου, και απενεργοποίησή του κατά το χρονικό διάστημα που η μονάδα παραμένει κλειστή.</w:t>
      </w:r>
    </w:p>
    <w:p w:rsidR="00CE2C4D" w:rsidRPr="00A74CDC" w:rsidRDefault="00CE2C4D" w:rsidP="00CE2C4D">
      <w:pPr>
        <w:spacing w:after="0" w:line="240" w:lineRule="auto"/>
        <w:jc w:val="both"/>
        <w:rPr>
          <w:rFonts w:eastAsia="Times New Roman" w:cstheme="minorHAnsi"/>
          <w:color w:val="2E75B6"/>
          <w:sz w:val="24"/>
          <w:szCs w:val="24"/>
          <w:lang w:eastAsia="el-GR"/>
        </w:rPr>
      </w:pPr>
    </w:p>
    <w:p w:rsidR="00A74CDC" w:rsidRPr="00A74CDC" w:rsidRDefault="00A74CDC" w:rsidP="00A74CDC">
      <w:pPr>
        <w:spacing w:after="240" w:line="240" w:lineRule="auto"/>
        <w:ind w:left="360" w:hanging="360"/>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2.     </w:t>
      </w:r>
      <w:r w:rsidRPr="00A74CDC">
        <w:rPr>
          <w:rFonts w:eastAsia="Times New Roman" w:cstheme="minorHAnsi"/>
          <w:color w:val="330033"/>
          <w:sz w:val="24"/>
          <w:szCs w:val="24"/>
          <w:lang w:eastAsia="el-GR"/>
        </w:rPr>
        <w:t> </w:t>
      </w:r>
      <w:r w:rsidRPr="00A74CDC">
        <w:rPr>
          <w:rFonts w:eastAsia="Times New Roman" w:cstheme="minorHAnsi"/>
          <w:b/>
          <w:bCs/>
          <w:color w:val="2E75B6"/>
          <w:sz w:val="24"/>
          <w:szCs w:val="24"/>
          <w:lang w:eastAsia="el-GR"/>
        </w:rPr>
        <w:t>Αναζήτηση στοιχείων από τις αρχές μετά από καταγγελίες.</w:t>
      </w:r>
    </w:p>
    <w:p w:rsidR="00A74CDC" w:rsidRPr="00A74CDC" w:rsidRDefault="00A74CDC" w:rsidP="00A74CDC">
      <w:pPr>
        <w:spacing w:after="24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Επισημαίνουμε στις σχολικές, διοικητικές και λοιπές μονάδες του ΠΣΔ την επιμέλεια στη χρήση του δικτύου και της δραστηριότητας που επιτελείται από αυτό προς το διαδίκτυο.  Η χρήση του δικτύου του ΠΣΔ ή και όποιου δικτύου μέσω του οποίου αποκτούν οι μονάδες πρόσβαση στο διαδίκτυο, υπόκειται στους Ελληνικούς και Διεθνείς νόμους, στους εθιμικούς κανόνες, καθώς επίσης και στα χρηστά ήθη.</w:t>
      </w:r>
    </w:p>
    <w:p w:rsidR="00A74CDC" w:rsidRPr="00A74CDC" w:rsidRDefault="00A74CDC" w:rsidP="00A74CDC">
      <w:pPr>
        <w:spacing w:after="24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Το Πανελλήνιο Σχολικό Δίκτυο λαμβάνει αιτήματα από τις δικαστικές ή αστυνομικές αρχές για παροχή στοιχείων για γεγονότα συκοφαντικής δυσφήμισης, εξύβρισης</w:t>
      </w:r>
      <w:r w:rsidRPr="00A74CDC">
        <w:rPr>
          <w:rFonts w:eastAsia="Times New Roman" w:cstheme="minorHAnsi"/>
          <w:sz w:val="24"/>
          <w:szCs w:val="24"/>
          <w:lang w:eastAsia="el-GR"/>
        </w:rPr>
        <w:t>,</w:t>
      </w:r>
      <w:r w:rsidRPr="00A74CDC">
        <w:rPr>
          <w:rFonts w:eastAsia="Times New Roman" w:cstheme="minorHAnsi"/>
          <w:color w:val="330033"/>
          <w:sz w:val="24"/>
          <w:szCs w:val="24"/>
          <w:lang w:eastAsia="el-GR"/>
        </w:rPr>
        <w:t> </w:t>
      </w:r>
      <w:r w:rsidRPr="00A74CDC">
        <w:rPr>
          <w:rFonts w:eastAsia="Times New Roman" w:cstheme="minorHAnsi"/>
          <w:color w:val="2E75B6"/>
          <w:sz w:val="24"/>
          <w:szCs w:val="24"/>
          <w:lang w:eastAsia="el-GR"/>
        </w:rPr>
        <w:t>καταχρηστικής δραστηριότητας ή άλλων παρανόμων πράξεων που έχουν διαπραχθεί από συνδέσεις σχολικών ή άλλων μονάδων μέσω του Πανελληνίου Σχολικού Δικτύου.</w:t>
      </w:r>
      <w:r w:rsidRPr="00A74CDC">
        <w:rPr>
          <w:rFonts w:eastAsia="Times New Roman" w:cstheme="minorHAnsi"/>
          <w:color w:val="2E75B6"/>
          <w:sz w:val="24"/>
          <w:szCs w:val="24"/>
          <w:lang w:eastAsia="el-GR"/>
        </w:rPr>
        <w:br/>
        <w:t xml:space="preserve">Υπενθυμίζεται ότι η αποστολή ή δημοσίευση ηλεκτρονικών μηνυμάτων </w:t>
      </w:r>
      <w:r w:rsidRPr="00A74CDC">
        <w:rPr>
          <w:rFonts w:eastAsia="Times New Roman" w:cstheme="minorHAnsi"/>
          <w:color w:val="2E75B6"/>
          <w:sz w:val="24"/>
          <w:szCs w:val="24"/>
          <w:lang w:eastAsia="el-GR"/>
        </w:rPr>
        <w:lastRenderedPageBreak/>
        <w:t>και  περιεχομένου με υβριστικό, δυσφημιστικό, πορνογραφικό,  ή ρατσιστικό χαρακτήρα δεν επιτρέπεται και σε περίπτωση που αυτό γίνει, οι αρμόδιες αρχές μπορούν να επέμβουν για την διερεύνηση τέτοιων γεγονότων και την απόδοση ευθυνών.  Η δραστηριότητα  αυτή περιλαμβάνει την αποστολή μηνυμάτων ηλεκτρονικού ταχυδρομείου, την ανάρτηση περιεχομένου σε ιστοτόπους (ιστοσελίδες), αναρτήσεις σε κοινωνικά δίκτυα κλπ.</w:t>
      </w:r>
      <w:r w:rsidRPr="00A74CDC">
        <w:rPr>
          <w:rFonts w:eastAsia="Times New Roman" w:cstheme="minorHAnsi"/>
          <w:color w:val="330033"/>
          <w:sz w:val="24"/>
          <w:szCs w:val="24"/>
          <w:lang w:eastAsia="el-GR"/>
        </w:rPr>
        <w:t> </w:t>
      </w:r>
      <w:r w:rsidRPr="00A74CDC">
        <w:rPr>
          <w:rFonts w:eastAsia="Times New Roman" w:cstheme="minorHAnsi"/>
          <w:sz w:val="24"/>
          <w:szCs w:val="24"/>
          <w:lang w:eastAsia="el-GR"/>
        </w:rPr>
        <w:t> </w:t>
      </w:r>
      <w:r w:rsidRPr="00A74CDC">
        <w:rPr>
          <w:rFonts w:eastAsia="Times New Roman" w:cstheme="minorHAnsi"/>
          <w:color w:val="2E75B6"/>
          <w:sz w:val="24"/>
          <w:szCs w:val="24"/>
          <w:lang w:eastAsia="el-GR"/>
        </w:rPr>
        <w:t>Επίσης καταχρηστική ή κακόβουλη δραστηριότητα (πχ δικτυακή επίθεση)  προς άλλους ιστοτόπους η υπηρεσίες του διαδικτύου, μπορεί να διερευνηθεί από τις αρχές ,αν υπάρξει καταγγελία η αναφορά από κάποιον θιγόμενο.</w:t>
      </w:r>
    </w:p>
    <w:p w:rsidR="00A74CDC" w:rsidRPr="00A74CDC" w:rsidRDefault="00A74CDC" w:rsidP="00A74CDC">
      <w:pPr>
        <w:spacing w:after="240" w:line="240" w:lineRule="auto"/>
        <w:jc w:val="both"/>
        <w:rPr>
          <w:rFonts w:eastAsia="Times New Roman" w:cstheme="minorHAnsi"/>
          <w:color w:val="330033"/>
          <w:sz w:val="24"/>
          <w:szCs w:val="24"/>
          <w:lang w:eastAsia="el-GR"/>
        </w:rPr>
      </w:pPr>
      <w:r w:rsidRPr="00A74CDC">
        <w:rPr>
          <w:rFonts w:eastAsia="Times New Roman" w:cstheme="minorHAnsi"/>
          <w:b/>
          <w:bCs/>
          <w:color w:val="2E75B6"/>
          <w:sz w:val="24"/>
          <w:szCs w:val="24"/>
          <w:lang w:eastAsia="el-GR"/>
        </w:rPr>
        <w:t>Δημοσίευση περιεχομένου σχετικό με εμπορική  ή  οικονομική δραστηριότητα</w:t>
      </w:r>
    </w:p>
    <w:p w:rsidR="00A74CDC" w:rsidRPr="00A74CDC" w:rsidRDefault="00A74CDC" w:rsidP="00A74CDC">
      <w:pPr>
        <w:spacing w:after="24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Επισημαίνουμε ότι η διακίνηση περιεχομένου σχετικό με οποιαδήποτε εμπορική δραστηριότητα (προβολή εμπορικών προϊόντων, εταιρειών ή υπηρεσιών) μέσω των υποδομών του ΠΣΔ </w:t>
      </w:r>
      <w:r w:rsidRPr="00A74CDC">
        <w:rPr>
          <w:rFonts w:eastAsia="Times New Roman" w:cstheme="minorHAnsi"/>
          <w:b/>
          <w:bCs/>
          <w:color w:val="2E75B6"/>
          <w:sz w:val="24"/>
          <w:szCs w:val="24"/>
          <w:lang w:eastAsia="el-GR"/>
        </w:rPr>
        <w:t>απαγορεύονται αυστηρά</w:t>
      </w:r>
      <w:r w:rsidRPr="00A74CDC">
        <w:rPr>
          <w:rFonts w:eastAsia="Times New Roman" w:cstheme="minorHAnsi"/>
          <w:color w:val="2E75B6"/>
          <w:sz w:val="24"/>
          <w:szCs w:val="24"/>
          <w:lang w:eastAsia="el-GR"/>
        </w:rPr>
        <w:t> από τους όρους χρήσης του ΠΣΔ (</w:t>
      </w:r>
      <w:hyperlink r:id="rId6" w:tgtFrame="UrO-Bga8TcnHl0hFINtEyVb" w:history="1">
        <w:r w:rsidRPr="00A74CDC">
          <w:rPr>
            <w:rFonts w:eastAsia="Times New Roman" w:cstheme="minorHAnsi"/>
            <w:color w:val="2E75B6"/>
            <w:sz w:val="24"/>
            <w:szCs w:val="24"/>
            <w:u w:val="single"/>
            <w:lang w:eastAsia="el-GR"/>
          </w:rPr>
          <w:t>Όροι χρήσης και Δήλωση εχεμύθειας – Πανελλήνιο Σχολικό Δίκτυο (</w:t>
        </w:r>
        <w:proofErr w:type="spellStart"/>
        <w:r w:rsidRPr="00A74CDC">
          <w:rPr>
            <w:rFonts w:eastAsia="Times New Roman" w:cstheme="minorHAnsi"/>
            <w:color w:val="2E75B6"/>
            <w:sz w:val="24"/>
            <w:szCs w:val="24"/>
            <w:u w:val="single"/>
            <w:lang w:eastAsia="el-GR"/>
          </w:rPr>
          <w:t>sch.gr</w:t>
        </w:r>
        <w:proofErr w:type="spellEnd"/>
        <w:r w:rsidRPr="00A74CDC">
          <w:rPr>
            <w:rFonts w:eastAsia="Times New Roman" w:cstheme="minorHAnsi"/>
            <w:color w:val="2E75B6"/>
            <w:sz w:val="24"/>
            <w:szCs w:val="24"/>
            <w:u w:val="single"/>
            <w:lang w:eastAsia="el-GR"/>
          </w:rPr>
          <w:t>)</w:t>
        </w:r>
      </w:hyperlink>
      <w:r w:rsidRPr="00A74CDC">
        <w:rPr>
          <w:rFonts w:eastAsia="Times New Roman" w:cstheme="minorHAnsi"/>
          <w:color w:val="2E75B6"/>
          <w:sz w:val="24"/>
          <w:szCs w:val="24"/>
          <w:lang w:eastAsia="el-GR"/>
        </w:rPr>
        <w:t>)</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b/>
          <w:bCs/>
          <w:color w:val="2E75B6"/>
          <w:sz w:val="24"/>
          <w:szCs w:val="24"/>
          <w:lang w:eastAsia="el-GR"/>
        </w:rPr>
        <w:t>Θεωρούμε δυσάρεστο γεγονός να κληθεί το σχολείο ή κάθε μονάδα από τις αρχές για διερεύνηση γεγονότων που σχετίζονται με παράνομη, κακόβουλή δραστηριότητα  προερχόμενη από το δίκτυο του</w:t>
      </w:r>
      <w:r w:rsidRPr="00A74CDC">
        <w:rPr>
          <w:rFonts w:eastAsia="Times New Roman" w:cstheme="minorHAnsi"/>
          <w:color w:val="2E75B6"/>
          <w:sz w:val="24"/>
          <w:szCs w:val="24"/>
          <w:lang w:eastAsia="el-GR"/>
        </w:rPr>
        <w:t>. Για το σκοπό αυτό  και για την πρόληψη τέτοιων καταστάσεων προτείνουμε στους Διευθυντές των Σχολικών, Διοικητικών και λοιπών δομών:</w:t>
      </w:r>
    </w:p>
    <w:p w:rsidR="00A74CDC" w:rsidRPr="00A74CDC" w:rsidRDefault="00A74CDC" w:rsidP="00A74CDC">
      <w:pPr>
        <w:numPr>
          <w:ilvl w:val="0"/>
          <w:numId w:val="2"/>
        </w:numPr>
        <w:spacing w:after="0" w:line="240" w:lineRule="auto"/>
        <w:jc w:val="both"/>
        <w:rPr>
          <w:rFonts w:eastAsia="Times New Roman" w:cstheme="minorHAnsi"/>
          <w:color w:val="2E75B6"/>
          <w:sz w:val="24"/>
          <w:szCs w:val="24"/>
          <w:lang w:eastAsia="el-GR"/>
        </w:rPr>
      </w:pPr>
      <w:r w:rsidRPr="00A74CDC">
        <w:rPr>
          <w:rFonts w:eastAsia="Times New Roman" w:cstheme="minorHAnsi"/>
          <w:color w:val="2E75B6"/>
          <w:sz w:val="24"/>
          <w:szCs w:val="24"/>
          <w:lang w:eastAsia="el-GR"/>
        </w:rPr>
        <w:t>να ενημερώσουν τους εκπαιδευτικούς και το προσωπικό που χρησιμοποιεί ή διαχειρίζεται υπολογιστές στο δίκτυο κάθε μονάδας, εφιστώντας την προσοχή τους στη σοβαρότητα του θέματος.</w:t>
      </w:r>
    </w:p>
    <w:p w:rsidR="00A74CDC" w:rsidRPr="00A74CDC" w:rsidRDefault="00A74CDC" w:rsidP="00A74CDC">
      <w:pPr>
        <w:numPr>
          <w:ilvl w:val="0"/>
          <w:numId w:val="2"/>
        </w:numPr>
        <w:spacing w:after="0" w:line="240" w:lineRule="auto"/>
        <w:jc w:val="both"/>
        <w:rPr>
          <w:rFonts w:eastAsia="Times New Roman" w:cstheme="minorHAnsi"/>
          <w:color w:val="2E75B6"/>
          <w:sz w:val="24"/>
          <w:szCs w:val="24"/>
          <w:lang w:eastAsia="el-GR"/>
        </w:rPr>
      </w:pPr>
      <w:r w:rsidRPr="00A74CDC">
        <w:rPr>
          <w:rFonts w:eastAsia="Times New Roman" w:cstheme="minorHAnsi"/>
          <w:color w:val="2E75B6"/>
          <w:sz w:val="24"/>
          <w:szCs w:val="24"/>
          <w:lang w:eastAsia="el-GR"/>
        </w:rPr>
        <w:t>να φροντίζουν την ασφάλεια των ασυρμάτων δικτύων (</w:t>
      </w:r>
      <w:proofErr w:type="spellStart"/>
      <w:r w:rsidRPr="00A74CDC">
        <w:rPr>
          <w:rFonts w:eastAsia="Times New Roman" w:cstheme="minorHAnsi"/>
          <w:color w:val="2E75B6"/>
          <w:sz w:val="24"/>
          <w:szCs w:val="24"/>
          <w:lang w:eastAsia="el-GR"/>
        </w:rPr>
        <w:t>WiFi</w:t>
      </w:r>
      <w:proofErr w:type="spellEnd"/>
      <w:r w:rsidRPr="00A74CDC">
        <w:rPr>
          <w:rFonts w:eastAsia="Times New Roman" w:cstheme="minorHAnsi"/>
          <w:color w:val="2E75B6"/>
          <w:sz w:val="24"/>
          <w:szCs w:val="24"/>
          <w:lang w:eastAsia="el-GR"/>
        </w:rPr>
        <w:t>) που λειτουργούν εντός των σχολικών και άλλων μονάδων, με την αποφυγή της ελεύθερης πρόσβασης σε αυτά χωρίς κωδικό και την αποφυγή χρήσης εύκολα προβλέψιμων κωδικών.</w:t>
      </w:r>
    </w:p>
    <w:p w:rsidR="00A74CDC" w:rsidRPr="00A74CDC" w:rsidRDefault="00A74CDC" w:rsidP="00A74CDC">
      <w:pPr>
        <w:numPr>
          <w:ilvl w:val="0"/>
          <w:numId w:val="2"/>
        </w:numPr>
        <w:spacing w:after="0" w:line="240" w:lineRule="auto"/>
        <w:jc w:val="both"/>
        <w:rPr>
          <w:rFonts w:eastAsia="Times New Roman" w:cstheme="minorHAnsi"/>
          <w:sz w:val="24"/>
          <w:szCs w:val="24"/>
          <w:lang w:eastAsia="el-GR"/>
        </w:rPr>
      </w:pPr>
      <w:r w:rsidRPr="00A74CDC">
        <w:rPr>
          <w:rFonts w:eastAsia="Times New Roman" w:cstheme="minorHAnsi"/>
          <w:color w:val="2E75B6"/>
          <w:sz w:val="24"/>
          <w:szCs w:val="24"/>
          <w:lang w:eastAsia="el-GR"/>
        </w:rPr>
        <w:t xml:space="preserve">συνιστούμε στην περίοδο των διακοπών, να </w:t>
      </w:r>
      <w:r w:rsidR="00776E3B" w:rsidRPr="00A74CDC">
        <w:rPr>
          <w:rFonts w:eastAsia="Times New Roman" w:cstheme="minorHAnsi"/>
          <w:color w:val="2E75B6"/>
          <w:sz w:val="24"/>
          <w:szCs w:val="24"/>
          <w:lang w:eastAsia="el-GR"/>
        </w:rPr>
        <w:t>απενεργοποιείτε</w:t>
      </w:r>
      <w:bookmarkStart w:id="0" w:name="_GoBack"/>
      <w:bookmarkEnd w:id="0"/>
      <w:r w:rsidRPr="00A74CDC">
        <w:rPr>
          <w:rFonts w:eastAsia="Times New Roman" w:cstheme="minorHAnsi"/>
          <w:sz w:val="24"/>
          <w:szCs w:val="24"/>
          <w:lang w:eastAsia="el-GR"/>
        </w:rPr>
        <w:t> </w:t>
      </w:r>
      <w:r w:rsidRPr="00A74CDC">
        <w:rPr>
          <w:rFonts w:eastAsia="Times New Roman" w:cstheme="minorHAnsi"/>
          <w:color w:val="2E75B6"/>
          <w:sz w:val="24"/>
          <w:szCs w:val="24"/>
          <w:lang w:eastAsia="el-GR"/>
        </w:rPr>
        <w:t>τα ασύρματα δίκτυα (</w:t>
      </w:r>
      <w:proofErr w:type="spellStart"/>
      <w:r w:rsidRPr="00A74CDC">
        <w:rPr>
          <w:rFonts w:eastAsia="Times New Roman" w:cstheme="minorHAnsi"/>
          <w:color w:val="2E75B6"/>
          <w:sz w:val="24"/>
          <w:szCs w:val="24"/>
          <w:lang w:eastAsia="el-GR"/>
        </w:rPr>
        <w:t>WiFi</w:t>
      </w:r>
      <w:proofErr w:type="spellEnd"/>
      <w:r w:rsidRPr="00A74CDC">
        <w:rPr>
          <w:rFonts w:eastAsia="Times New Roman" w:cstheme="minorHAnsi"/>
          <w:color w:val="2E75B6"/>
          <w:sz w:val="24"/>
          <w:szCs w:val="24"/>
          <w:lang w:eastAsia="el-GR"/>
        </w:rPr>
        <w:t>)  των μονάδων,   ώστε να αποκλείεται η χρήση τους από κάποιον κακόβουλο που θα μπορούσε να συνδεθεί σε αυτά αν κατορθώσει να παραβιάσει τον κωδικό ασφάλειας τους.</w:t>
      </w:r>
    </w:p>
    <w:p w:rsidR="00A74CDC" w:rsidRPr="00A74CDC" w:rsidRDefault="00A74CDC" w:rsidP="00A74CDC">
      <w:pPr>
        <w:spacing w:after="24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Είμαστε στη διάθεσή σας για περισσότερες διευκρινίσεις.</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br/>
        <w:t>Με εκτίμηση</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ΠΑΝΕΛΛΗΝΙΟ ΣΧΟΛΙΚΟ ΔΙΚΤΥΟ</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Υπηρεσία Ηλεκτρονικού Ταχυδρομείου</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Υποστήριξης Χρηστών, http://www.sch.gr/helpdesk</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Στοιχεία επικοινωνίας στη σελίδα:  https://www.sch.gr/helpdesk/</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color w:val="2E75B6"/>
          <w:sz w:val="24"/>
          <w:szCs w:val="24"/>
          <w:lang w:eastAsia="el-GR"/>
        </w:rPr>
        <w:t>e-</w:t>
      </w:r>
      <w:proofErr w:type="spellStart"/>
      <w:r w:rsidRPr="00A74CDC">
        <w:rPr>
          <w:rFonts w:eastAsia="Times New Roman" w:cstheme="minorHAnsi"/>
          <w:color w:val="2E75B6"/>
          <w:sz w:val="24"/>
          <w:szCs w:val="24"/>
          <w:lang w:eastAsia="el-GR"/>
        </w:rPr>
        <w:t>mail</w:t>
      </w:r>
      <w:proofErr w:type="spellEnd"/>
      <w:r w:rsidRPr="00A74CDC">
        <w:rPr>
          <w:rFonts w:eastAsia="Times New Roman" w:cstheme="minorHAnsi"/>
          <w:color w:val="2E75B6"/>
          <w:sz w:val="24"/>
          <w:szCs w:val="24"/>
          <w:lang w:eastAsia="el-GR"/>
        </w:rPr>
        <w:t xml:space="preserve">: </w:t>
      </w:r>
      <w:proofErr w:type="spellStart"/>
      <w:r w:rsidRPr="00A74CDC">
        <w:rPr>
          <w:rFonts w:eastAsia="Times New Roman" w:cstheme="minorHAnsi"/>
          <w:color w:val="2E75B6"/>
          <w:sz w:val="24"/>
          <w:szCs w:val="24"/>
          <w:lang w:eastAsia="el-GR"/>
        </w:rPr>
        <w:t>info@sch.gr</w:t>
      </w:r>
      <w:proofErr w:type="spellEnd"/>
      <w:r w:rsidRPr="00A74CDC">
        <w:rPr>
          <w:rFonts w:eastAsia="Times New Roman" w:cstheme="minorHAnsi"/>
          <w:color w:val="2E75B6"/>
          <w:sz w:val="24"/>
          <w:szCs w:val="24"/>
          <w:lang w:eastAsia="el-GR"/>
        </w:rPr>
        <w:t> </w:t>
      </w:r>
    </w:p>
    <w:p w:rsidR="00A74CDC" w:rsidRPr="00A74CDC" w:rsidRDefault="00A74CDC" w:rsidP="00A74CDC">
      <w:pPr>
        <w:spacing w:after="0" w:line="240" w:lineRule="auto"/>
        <w:jc w:val="both"/>
        <w:rPr>
          <w:rFonts w:eastAsia="Times New Roman" w:cstheme="minorHAnsi"/>
          <w:color w:val="330033"/>
          <w:sz w:val="24"/>
          <w:szCs w:val="24"/>
          <w:lang w:eastAsia="el-GR"/>
        </w:rPr>
      </w:pPr>
      <w:r w:rsidRPr="00A74CDC">
        <w:rPr>
          <w:rFonts w:eastAsia="Times New Roman" w:cstheme="minorHAnsi"/>
          <w:sz w:val="24"/>
          <w:szCs w:val="24"/>
          <w:lang w:eastAsia="el-GR"/>
        </w:rPr>
        <w:t> </w:t>
      </w:r>
    </w:p>
    <w:p w:rsidR="00BC1E0D" w:rsidRPr="00A74CDC" w:rsidRDefault="00BC1E0D" w:rsidP="00A74CDC">
      <w:pPr>
        <w:jc w:val="both"/>
        <w:rPr>
          <w:rFonts w:cstheme="minorHAnsi"/>
          <w:sz w:val="24"/>
          <w:szCs w:val="24"/>
        </w:rPr>
      </w:pPr>
    </w:p>
    <w:sectPr w:rsidR="00BC1E0D" w:rsidRPr="00A74C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0FA9"/>
    <w:multiLevelType w:val="multilevel"/>
    <w:tmpl w:val="FB1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BD6628"/>
    <w:multiLevelType w:val="multilevel"/>
    <w:tmpl w:val="B270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FF"/>
    <w:rsid w:val="00776E3B"/>
    <w:rsid w:val="00A74CDC"/>
    <w:rsid w:val="00BC1E0D"/>
    <w:rsid w:val="00CE2C4D"/>
    <w:rsid w:val="00D748FF"/>
    <w:rsid w:val="00F614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gr/te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4223</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ΤΣΙΝΤΑΒΗ</dc:creator>
  <cp:keywords/>
  <dc:description/>
  <cp:lastModifiedBy>ΤΣΙΝΤΑΒΗ</cp:lastModifiedBy>
  <cp:revision>4</cp:revision>
  <dcterms:created xsi:type="dcterms:W3CDTF">2023-06-27T08:16:00Z</dcterms:created>
  <dcterms:modified xsi:type="dcterms:W3CDTF">2023-06-27T08:18:00Z</dcterms:modified>
</cp:coreProperties>
</file>